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6D" w:rsidRPr="009F546D" w:rsidRDefault="009F546D" w:rsidP="009F546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6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9F546D" w:rsidRPr="009F546D" w:rsidRDefault="009F546D" w:rsidP="009F546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6D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«Экономика» </w:t>
      </w:r>
    </w:p>
    <w:p w:rsidR="009F546D" w:rsidRDefault="009F546D" w:rsidP="009F546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1B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9F546D" w:rsidRDefault="009F546D" w:rsidP="009F546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6D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9F546D" w:rsidRDefault="009F546D" w:rsidP="009F546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46D" w:rsidRPr="009F546D" w:rsidRDefault="009F546D" w:rsidP="009F546D">
      <w:pPr>
        <w:spacing w:after="0" w:line="240" w:lineRule="auto"/>
        <w:ind w:right="463" w:firstLine="4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1B">
        <w:rPr>
          <w:rFonts w:ascii="Times New Roman" w:hAnsi="Times New Roman" w:cs="Times New Roman"/>
          <w:b/>
          <w:sz w:val="24"/>
          <w:szCs w:val="24"/>
        </w:rPr>
        <w:t>Основа программы.</w:t>
      </w:r>
    </w:p>
    <w:p w:rsidR="006E101B" w:rsidRPr="006E101B" w:rsidRDefault="006E101B" w:rsidP="009F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E101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6E1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(полного) общего образования, </w:t>
      </w:r>
      <w:r w:rsidRPr="006E10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утвержденного приказом </w:t>
      </w:r>
      <w:proofErr w:type="spellStart"/>
      <w:r w:rsidRPr="006E10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Pr="006E10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России </w:t>
      </w:r>
      <w:hyperlink r:id="rId5" w:history="1">
        <w:r w:rsidRPr="006E101B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от 17 мая 2012 г. № 413</w:t>
        </w:r>
      </w:hyperlink>
    </w:p>
    <w:p w:rsidR="006E101B" w:rsidRPr="006E101B" w:rsidRDefault="006E101B" w:rsidP="009F54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Календарно-тематическое планирование составлено на основе Примерной основной образовательной программы среднего общего образования по экономике на базовом  уровне, одобренной </w:t>
      </w:r>
      <w:r w:rsidRPr="006E10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28 июня 2016 г. № 2/16-з), 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 МАОУ "Школа №1" КГО</w:t>
      </w:r>
      <w:r w:rsidRPr="006E101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Примерная программа учебного предмета «Основы экономики» на уровне среднего общего образования </w:t>
      </w:r>
      <w:proofErr w:type="gramStart"/>
      <w:r w:rsidRPr="006E101B">
        <w:rPr>
          <w:rFonts w:ascii="Times New Roman" w:eastAsia="Calibri" w:hAnsi="Times New Roman" w:cs="Times New Roman"/>
          <w:sz w:val="24"/>
          <w:szCs w:val="24"/>
          <w:lang w:eastAsia="zh-CN"/>
        </w:rPr>
        <w:t>разработана</w:t>
      </w:r>
      <w:proofErr w:type="gramEnd"/>
      <w:r w:rsidRPr="006E10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основе требований ФГОС СОО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6E101B" w:rsidRPr="006E101B" w:rsidRDefault="006E101B" w:rsidP="009F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  <w:proofErr w:type="gramEnd"/>
    </w:p>
    <w:p w:rsidR="006E101B" w:rsidRPr="006E101B" w:rsidRDefault="006E101B" w:rsidP="009F54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</w:t>
      </w:r>
    </w:p>
    <w:p w:rsidR="006E101B" w:rsidRPr="006E101B" w:rsidRDefault="006E101B" w:rsidP="009F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составлена на основе модульного принципа построения учебного материала.</w:t>
      </w:r>
    </w:p>
    <w:p w:rsidR="006E101B" w:rsidRPr="006E101B" w:rsidRDefault="006E101B" w:rsidP="009F5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Задачами реализации учебного предмета «Экономика» на базовом уровне среднего общего образования являются:</w:t>
      </w:r>
    </w:p>
    <w:p w:rsidR="006E101B" w:rsidRPr="006E101B" w:rsidRDefault="006E101B" w:rsidP="009F546D">
      <w:pPr>
        <w:numPr>
          <w:ilvl w:val="1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:rsidR="006E101B" w:rsidRPr="006E101B" w:rsidRDefault="006E101B" w:rsidP="009F546D">
      <w:pPr>
        <w:numPr>
          <w:ilvl w:val="1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6E101B" w:rsidRPr="006E101B" w:rsidRDefault="006E101B" w:rsidP="009F546D">
      <w:pPr>
        <w:numPr>
          <w:ilvl w:val="1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E101B" w:rsidRPr="006E101B" w:rsidRDefault="006E101B" w:rsidP="009F546D">
      <w:pPr>
        <w:numPr>
          <w:ilvl w:val="1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6E101B" w:rsidRPr="006E101B" w:rsidRDefault="006E101B" w:rsidP="009F546D">
      <w:pPr>
        <w:numPr>
          <w:ilvl w:val="1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E101B" w:rsidRPr="006E101B" w:rsidRDefault="006E101B" w:rsidP="009F546D">
      <w:pPr>
        <w:numPr>
          <w:ilvl w:val="1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6E101B" w:rsidRPr="006E101B" w:rsidRDefault="006E101B" w:rsidP="009F546D">
      <w:pPr>
        <w:numPr>
          <w:ilvl w:val="1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6E101B" w:rsidRPr="006E101B" w:rsidRDefault="006E101B" w:rsidP="009F546D">
      <w:pPr>
        <w:numPr>
          <w:ilvl w:val="1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Выпускник на базовом уровне научится: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концепции экономики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Выявлять ограниченность ресурсов по отношению к потребностям;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различать свободное и экономическое благо;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характеризовать в виде графика кривую производственных возможностей;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выявлять факторы производства;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различать типы экономических систем.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Микроэкономика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Анализировать и планировать структуру семейного бюджета собственной семьи;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принимать рациональные решения в условиях относительной ограниченности доступных ресурсов;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выявлять закономерности и взаимосвязь спроса и предложения;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различать организационно-правовые формы предпринимательской деятельности;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российских предприятий разных организационно-правовых форм;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выявлять виды ценных бумаг;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определять разницу между постоянными и переменными издержками;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объяснять взаимосвязь факторов производства и факторов дохода;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факторов, влияющих на производительность труда;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объяснять социально-экономическую роль и функции предпринимательства;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решать познавательные и практические задачи, отражающие типичные экономические задачи по микроэкономике.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Макроэкономика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влияния государства на экономику;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выявлять общественно-полезные блага в собственном окружении;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факторов, влияющих на производительность труда;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определять назначение различных видов налогов;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анализировать результаты и действия монетарной и фискальной политики государства;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выявлять сферы применения показателя ВВП;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сфер расходования (статей) государственного бюджета России;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макроэкономических последствий инфляции;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различать факторы, влияющие на экономический рост;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экономической функции денег в реальной жизни;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различать сферы применения различных форм денег;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определять практическое назначение основных элементов банковской системы;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различать виды кредитов и сферу их использования;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решать прикладные задачи на расчет процентной ставки по кредиту;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объяснять причины неравенства доходов;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различать меры государственной политики по снижению безработицы;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социальных последствий безработицы.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Международная экономика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глобальных проблем в современных международных экономических отношениях;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объяснять назначение международной торговли;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обосновывать выбор использования видов валют в различных условиях;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глобализации мировой экономики;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Выпускник на базовом уровне получит возможность научиться: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концепции экономики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Проводить анализ достоинств и недостатков типов экономических систем;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применять теоретические знания по экономике для практической деятельности и повседневной жизни;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находить информацию по предмету экономической теории из источников различного типа;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Микроэкономика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Применять полученные теоретические и практические знания для определения экономически рационального поведения;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использовать приобретенные знания для экономически грамотного поведения в современном мире;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объективно оценивать эффективность деятельности предприятия;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проводить анализ организационно-правовых форм крупного и малого бизнеса;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объяснять практическое назначение франчайзинга и сферы его применения;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выявлять и сопоставлять различия между менеджментом и предпринимательством;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определять практическое назначение основных функций менеджмента;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определять место маркетинга в деятельности организации;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определять эффективность рекламы на основе ключевых принципов ее создания;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сравнивать рынки с интенсивной и несовершенной конкуренцией;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использовать знания о формах предпринимательства в реальной жизни;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выявлять предпринимательские способности;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объективно оценивать и критически относиться к недобросовестной рекламе в средствах массовой информации;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Макроэкономика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  <w:bookmarkStart w:id="0" w:name="_GoBack"/>
      <w:bookmarkEnd w:id="0"/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определять на основе различных параметров возможные уровни оплаты труда;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на примерах объяснять разницу между основными формами заработной платы и стимулирования труда;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применять теоретические знания по макроэкономике для практической деятельности и повседневной жизни;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оценивать влияние инфляции и безработицы на экономическое развитие государства;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грамотно обращаться с деньгами в повседневной жизни;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использовать экономические понятия по макроэкономике в проектной деятельности;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Международная экономика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применять теоретические знания по международной экономике для практической деятельности и повседневной жизни;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использовать экономические понятия в проектной деятельности;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определять влияние факторов, влияющих на валютный курс;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приводить примеры использования различных форм международных расчетов;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6E101B" w:rsidRPr="006E101B" w:rsidRDefault="006E101B" w:rsidP="009F546D">
      <w:pPr>
        <w:suppressAutoHyphens/>
        <w:autoSpaceDN w:val="0"/>
        <w:spacing w:after="0" w:line="240" w:lineRule="auto"/>
        <w:ind w:left="1939" w:hanging="19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анализировать текст экономического содержания по международной экономике.</w:t>
      </w:r>
    </w:p>
    <w:p w:rsidR="006E101B" w:rsidRPr="006E101B" w:rsidRDefault="006E101B" w:rsidP="009F54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1B">
        <w:rPr>
          <w:rFonts w:ascii="Times New Roman" w:hAnsi="Times New Roman" w:cs="Times New Roman"/>
          <w:b/>
          <w:sz w:val="24"/>
          <w:szCs w:val="24"/>
        </w:rPr>
        <w:t xml:space="preserve">МЕСТО ПРЕДМЕТА УЧЕБНОМ </w:t>
      </w:r>
      <w:proofErr w:type="gramStart"/>
      <w:r w:rsidRPr="006E101B">
        <w:rPr>
          <w:rFonts w:ascii="Times New Roman" w:hAnsi="Times New Roman" w:cs="Times New Roman"/>
          <w:b/>
          <w:sz w:val="24"/>
          <w:szCs w:val="24"/>
        </w:rPr>
        <w:t>ПЛАНЕ</w:t>
      </w:r>
      <w:proofErr w:type="gramEnd"/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1B">
        <w:rPr>
          <w:rFonts w:ascii="Times New Roman" w:hAnsi="Times New Roman" w:cs="Times New Roman"/>
          <w:sz w:val="24"/>
          <w:szCs w:val="24"/>
        </w:rPr>
        <w:t>Календарно-тематическое планирование для 10, 11 класса в соответствии с учебным планом МАОУ СШ №1  рассчитано на 1 час в неделю, 33 учебных недели, 33 часа в год, резерв времени – 3 часа используется для изучения особенностей региональной экономики, обобщающих уроков, семинаров и практикумов.</w:t>
      </w: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1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ПРОГРАММЫ.</w:t>
      </w: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1B" w:rsidRPr="006E101B" w:rsidRDefault="006E101B" w:rsidP="009F546D">
      <w:pPr>
        <w:pBdr>
          <w:top w:val="single" w:sz="6" w:space="0" w:color="4297D7"/>
          <w:left w:val="single" w:sz="6" w:space="3" w:color="4297D7"/>
          <w:bottom w:val="single" w:sz="6" w:space="1" w:color="4297D7"/>
          <w:right w:val="single" w:sz="6" w:space="3" w:color="4297D7"/>
        </w:pBdr>
        <w:shd w:val="clear" w:color="auto" w:fill="EAF3FE"/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Учебник: Хасбулатов Р.И  Экономика, базовый и углубленный уровни, 10-11 классы, М, «Просвещение»., 2018</w:t>
      </w: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РЕСУРСЫ.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по разделам и темам программы.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системе экономических отношений.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 и его виды.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кредитной карты.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Рыночное равновесие.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современная экономика.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отношения в современной экономике.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человек.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и богатство.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свое дело.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прогресс и материальное производство.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фотостудии.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и деньги.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грамотность и будущее России.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ее роль в жизни современного общества.</w:t>
      </w:r>
    </w:p>
    <w:p w:rsidR="006E101B" w:rsidRPr="006E101B" w:rsidRDefault="006E101B" w:rsidP="009F54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тесты в программе «</w:t>
      </w:r>
      <w:r w:rsidRPr="006E1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r w:rsidRPr="006E10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1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1B">
        <w:rPr>
          <w:rFonts w:ascii="Times New Roman" w:hAnsi="Times New Roman" w:cs="Times New Roman"/>
          <w:sz w:val="24"/>
          <w:szCs w:val="24"/>
        </w:rPr>
        <w:t>Основные Интернет-ресурсы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kremlin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 - официальный </w:t>
      </w:r>
      <w:proofErr w:type="spellStart"/>
      <w:r w:rsidR="006E101B" w:rsidRPr="006E101B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="006E101B" w:rsidRPr="006E101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mon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8" w:history="1"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E101B" w:rsidRPr="006E101B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://</w:t>
        </w:r>
      </w:hyperlink>
      <w:r w:rsidR="006E101B" w:rsidRPr="006E101B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www</w:t>
      </w:r>
      <w:r w:rsidR="006E101B" w:rsidRPr="006E101B">
        <w:rPr>
          <w:rFonts w:ascii="Times New Roman" w:hAnsi="Times New Roman" w:cs="Times New Roman"/>
          <w:spacing w:val="-1"/>
          <w:sz w:val="24"/>
          <w:szCs w:val="24"/>
          <w:u w:val="single"/>
        </w:rPr>
        <w:t>.е</w:t>
      </w:r>
      <w:r w:rsidR="006E101B" w:rsidRPr="006E101B"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g</w:t>
      </w:r>
      <w:r w:rsidR="006E101B" w:rsidRPr="006E101B">
        <w:rPr>
          <w:rFonts w:ascii="Times New Roman" w:hAnsi="Times New Roman" w:cs="Times New Roman"/>
          <w:spacing w:val="-1"/>
          <w:sz w:val="24"/>
          <w:szCs w:val="24"/>
          <w:u w:val="single"/>
        </w:rPr>
        <w:t>е.</w:t>
      </w:r>
      <w:hyperlink r:id="rId10" w:history="1">
        <w:proofErr w:type="spellStart"/>
        <w:r w:rsidR="006E101B" w:rsidRPr="006E101B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edu</w:t>
        </w:r>
        <w:proofErr w:type="spellEnd"/>
        <w:r w:rsidR="006E101B" w:rsidRPr="006E101B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fsu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– федеральный совет по учебникам </w:t>
      </w:r>
      <w:proofErr w:type="spellStart"/>
      <w:r w:rsidR="006E101B" w:rsidRPr="006E101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6E101B" w:rsidRPr="006E101B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ndce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01B" w:rsidRPr="006E101B">
        <w:rPr>
          <w:rFonts w:ascii="Times New Roman" w:hAnsi="Times New Roman" w:cs="Times New Roman"/>
          <w:sz w:val="24"/>
          <w:szCs w:val="24"/>
        </w:rPr>
        <w:t>– портал учебного книгоиздания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vestnik</w:t>
        </w:r>
        <w:proofErr w:type="spellEnd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 – журнал Вестник образования»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r w:rsidR="006E101B"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="006E101B" w:rsidRPr="006E101B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4" w:history="1"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apkpro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prosv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6E101B" w:rsidRPr="006E101B" w:rsidRDefault="006E101B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1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E101B">
        <w:rPr>
          <w:rFonts w:ascii="Times New Roman" w:hAnsi="Times New Roman" w:cs="Times New Roman"/>
          <w:sz w:val="24"/>
          <w:szCs w:val="24"/>
        </w:rPr>
        <w:t>:</w:t>
      </w:r>
      <w:hyperlink r:id="rId17" w:history="1">
        <w:r w:rsidRPr="006E101B">
          <w:rPr>
            <w:rFonts w:ascii="Times New Roman" w:hAnsi="Times New Roman" w:cs="Times New Roman"/>
            <w:sz w:val="24"/>
            <w:szCs w:val="24"/>
            <w:u w:val="single"/>
          </w:rPr>
          <w:t>//</w:t>
        </w:r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history</w:t>
        </w:r>
        <w:r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E101B">
        <w:rPr>
          <w:rFonts w:ascii="Times New Roman" w:hAnsi="Times New Roman" w:cs="Times New Roman"/>
          <w:sz w:val="24"/>
          <w:szCs w:val="24"/>
        </w:rPr>
        <w:t xml:space="preserve"> – предметный сайт издательства «Просвещение»</w:t>
      </w:r>
    </w:p>
    <w:p w:rsidR="006E101B" w:rsidRPr="006E101B" w:rsidRDefault="00EC4446" w:rsidP="009F5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prosv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.-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ipk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6E101B" w:rsidRPr="006E101B" w:rsidRDefault="006E101B" w:rsidP="009F5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1B">
        <w:rPr>
          <w:rFonts w:ascii="Times New Roman" w:hAnsi="Times New Roman" w:cs="Times New Roman"/>
          <w:sz w:val="24"/>
          <w:szCs w:val="24"/>
        </w:rPr>
        <w:t>Дополнительные Интернет-ресурсы.</w:t>
      </w:r>
    </w:p>
    <w:p w:rsidR="006E101B" w:rsidRPr="006E101B" w:rsidRDefault="00EC4446" w:rsidP="009F54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gumer</w:t>
        </w:r>
        <w:proofErr w:type="spellEnd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info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Name</w:t>
        </w:r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_</w:t>
        </w:r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Katalog</w:t>
        </w:r>
        <w:proofErr w:type="spellEnd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6E101B" w:rsidRPr="006E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01B" w:rsidRPr="006E101B">
        <w:rPr>
          <w:rFonts w:ascii="Times New Roman" w:hAnsi="Times New Roman" w:cs="Times New Roman"/>
          <w:sz w:val="24"/>
          <w:szCs w:val="24"/>
        </w:rPr>
        <w:t>- библиотека книг по истории и другим общественных наукам</w:t>
      </w:r>
    </w:p>
    <w:p w:rsidR="006E101B" w:rsidRPr="006E101B" w:rsidRDefault="006E101B" w:rsidP="009F54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6E101B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20" w:history="1"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ihtik</w:t>
        </w:r>
        <w:proofErr w:type="spellEnd"/>
        <w:r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lib</w:t>
        </w:r>
        <w:r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E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101B">
        <w:rPr>
          <w:rFonts w:ascii="Times New Roman" w:hAnsi="Times New Roman" w:cs="Times New Roman"/>
          <w:sz w:val="24"/>
          <w:szCs w:val="24"/>
        </w:rPr>
        <w:t xml:space="preserve">- библиотека </w:t>
      </w:r>
      <w:proofErr w:type="spellStart"/>
      <w:r w:rsidRPr="006E101B">
        <w:rPr>
          <w:rFonts w:ascii="Times New Roman" w:hAnsi="Times New Roman" w:cs="Times New Roman"/>
          <w:sz w:val="24"/>
          <w:szCs w:val="24"/>
        </w:rPr>
        <w:t>Ихтика</w:t>
      </w:r>
      <w:proofErr w:type="spellEnd"/>
      <w:r w:rsidRPr="006E101B">
        <w:rPr>
          <w:rFonts w:ascii="Times New Roman" w:hAnsi="Times New Roman" w:cs="Times New Roman"/>
          <w:sz w:val="24"/>
          <w:szCs w:val="24"/>
        </w:rPr>
        <w:t xml:space="preserve"> по общественным и гуманитарным наукам </w:t>
      </w:r>
    </w:p>
    <w:p w:rsidR="006E101B" w:rsidRPr="006E101B" w:rsidRDefault="006E101B" w:rsidP="009F54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1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E101B">
        <w:rPr>
          <w:rFonts w:ascii="Times New Roman" w:hAnsi="Times New Roman" w:cs="Times New Roman"/>
          <w:sz w:val="24"/>
          <w:szCs w:val="24"/>
        </w:rPr>
        <w:t>:/</w:t>
      </w:r>
      <w:r w:rsidRPr="006E101B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E101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lcweb</w:t>
      </w:r>
      <w:proofErr w:type="spellEnd"/>
      <w:r w:rsidRPr="006E101B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loc</w:t>
      </w:r>
      <w:r w:rsidRPr="006E101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6E101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frd</w:t>
      </w:r>
      <w:proofErr w:type="spellEnd"/>
      <w:r w:rsidRPr="006E101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cs</w:t>
      </w:r>
      <w:proofErr w:type="spellEnd"/>
      <w:r w:rsidRPr="006E101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sutoc</w:t>
      </w:r>
      <w:proofErr w:type="spellEnd"/>
      <w:r w:rsidRPr="006E101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6E101B">
        <w:rPr>
          <w:rFonts w:ascii="Times New Roman" w:hAnsi="Times New Roman" w:cs="Times New Roman"/>
          <w:sz w:val="24"/>
          <w:szCs w:val="24"/>
        </w:rPr>
        <w:t xml:space="preserve"> - сайт Библиотеки Конгресса </w:t>
      </w:r>
    </w:p>
    <w:p w:rsidR="006E101B" w:rsidRPr="006E101B" w:rsidRDefault="006E101B" w:rsidP="009F54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6E101B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E101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lev</w:t>
      </w:r>
      <w:hyperlink r:id="rId21" w:history="1"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ada</w:t>
        </w:r>
        <w:proofErr w:type="spellEnd"/>
        <w:r w:rsidRPr="006E10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E10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E101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6E101B">
        <w:rPr>
          <w:rFonts w:ascii="Times New Roman" w:hAnsi="Times New Roman" w:cs="Times New Roman"/>
          <w:sz w:val="24"/>
          <w:szCs w:val="24"/>
        </w:rPr>
        <w:t xml:space="preserve">Левада-Центр </w:t>
      </w:r>
      <w:r w:rsidRPr="006E101B">
        <w:rPr>
          <w:rFonts w:ascii="Times New Roman" w:hAnsi="Times New Roman" w:cs="Times New Roman"/>
          <w:spacing w:val="-1"/>
          <w:sz w:val="24"/>
          <w:szCs w:val="24"/>
        </w:rPr>
        <w:t>изучения общественного мнения</w:t>
      </w:r>
    </w:p>
    <w:p w:rsidR="006E101B" w:rsidRPr="006E101B" w:rsidRDefault="00EC4446" w:rsidP="009F54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hyperlink w:history="1"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http</w:t>
        </w:r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://</w:t>
        </w:r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vciom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="006E101B" w:rsidRPr="006E101B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 xml:space="preserve"> </w:t>
        </w:r>
      </w:hyperlink>
      <w:r w:rsidR="006E101B" w:rsidRPr="006E101B">
        <w:rPr>
          <w:rFonts w:ascii="Times New Roman" w:hAnsi="Times New Roman" w:cs="Times New Roman"/>
          <w:sz w:val="24"/>
          <w:szCs w:val="24"/>
        </w:rPr>
        <w:t xml:space="preserve">– </w:t>
      </w:r>
      <w:r w:rsidR="006E101B" w:rsidRPr="006E101B">
        <w:rPr>
          <w:rFonts w:ascii="Times New Roman" w:hAnsi="Times New Roman" w:cs="Times New Roman"/>
          <w:spacing w:val="-1"/>
          <w:sz w:val="24"/>
          <w:szCs w:val="24"/>
        </w:rPr>
        <w:t>Всероссийский Центр изучения общественного мнения</w:t>
      </w:r>
    </w:p>
    <w:p w:rsidR="006E101B" w:rsidRPr="006E101B" w:rsidRDefault="006E101B" w:rsidP="009F54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01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6E101B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22" w:history="1"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elibrary</w:t>
        </w:r>
        <w:proofErr w:type="spellEnd"/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defaultx</w:t>
        </w:r>
        <w:proofErr w:type="spellEnd"/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E10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asp</w:t>
        </w:r>
      </w:hyperlink>
      <w:r w:rsidRPr="006E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101B">
        <w:rPr>
          <w:rFonts w:ascii="Times New Roman" w:hAnsi="Times New Roman" w:cs="Times New Roman"/>
          <w:sz w:val="24"/>
          <w:szCs w:val="24"/>
        </w:rPr>
        <w:t>- научная электронная библиотека</w:t>
      </w:r>
      <w:r w:rsidRPr="006E10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101B" w:rsidRPr="006E101B" w:rsidRDefault="006E101B" w:rsidP="009F546D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1B" w:rsidRPr="006E101B" w:rsidRDefault="006E101B" w:rsidP="009F54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F546D" w:rsidRPr="009F546D" w:rsidRDefault="009F546D" w:rsidP="009F546D">
      <w:pPr>
        <w:pStyle w:val="a3"/>
        <w:ind w:left="0" w:firstLine="473"/>
        <w:rPr>
          <w:b/>
          <w:bCs/>
        </w:rPr>
      </w:pPr>
      <w:r w:rsidRPr="009F546D">
        <w:rPr>
          <w:b/>
          <w:bCs/>
        </w:rPr>
        <w:t>Формы промежуточной аттестации учащихся:</w:t>
      </w:r>
    </w:p>
    <w:p w:rsidR="009F546D" w:rsidRPr="009F546D" w:rsidRDefault="009F546D" w:rsidP="009F546D">
      <w:pPr>
        <w:spacing w:after="0" w:line="240" w:lineRule="auto"/>
        <w:ind w:left="26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F546D">
        <w:rPr>
          <w:rFonts w:ascii="Times New Roman" w:hAnsi="Times New Roman" w:cs="Times New Roman"/>
          <w:sz w:val="24"/>
          <w:szCs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 w:rsidRPr="009F546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F546D">
        <w:rPr>
          <w:rFonts w:ascii="Times New Roman" w:hAnsi="Times New Roman" w:cs="Times New Roman"/>
          <w:sz w:val="24"/>
          <w:szCs w:val="24"/>
        </w:rPr>
        <w:t>. 1 ст. 58 Закона от 29 декабря 2012 г. № 273 -ФЗ). Периодичность, формы и порядок проведения промежуточной аттестации устанавливают в локальном нормативном акте образовательной организации (п. 10 ч. 3 ст. 28, ч. 2 ст. 30 Закона от 29 декабря 2012 г. № 273-ФЗ).</w:t>
      </w:r>
    </w:p>
    <w:p w:rsidR="009F546D" w:rsidRPr="009F546D" w:rsidRDefault="009F546D" w:rsidP="009F546D">
      <w:pPr>
        <w:spacing w:after="0" w:line="240" w:lineRule="auto"/>
        <w:ind w:left="26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F546D">
        <w:rPr>
          <w:rFonts w:ascii="Times New Roman" w:hAnsi="Times New Roman" w:cs="Times New Roman"/>
          <w:sz w:val="24"/>
          <w:szCs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КГО.</w:t>
      </w:r>
    </w:p>
    <w:p w:rsidR="009F546D" w:rsidRPr="009F546D" w:rsidRDefault="009F546D" w:rsidP="009F546D">
      <w:pPr>
        <w:spacing w:after="0" w:line="240" w:lineRule="auto"/>
        <w:ind w:left="260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F546D">
        <w:rPr>
          <w:rFonts w:ascii="Times New Roman" w:hAnsi="Times New Roman" w:cs="Times New Roman"/>
          <w:sz w:val="24"/>
          <w:szCs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9F546D" w:rsidRPr="009F546D" w:rsidRDefault="009F546D" w:rsidP="009F546D">
      <w:pPr>
        <w:spacing w:after="0" w:line="240" w:lineRule="auto"/>
        <w:ind w:left="26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F546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без прекращения образовательной деятельности, но не позднее, чем за 2 недели до конца семестра, года. </w:t>
      </w:r>
    </w:p>
    <w:sectPr w:rsidR="009F546D" w:rsidRPr="009F546D" w:rsidSect="00EC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ABB"/>
    <w:multiLevelType w:val="hybridMultilevel"/>
    <w:tmpl w:val="AD06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0C70"/>
    <w:multiLevelType w:val="hybridMultilevel"/>
    <w:tmpl w:val="BC1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7468"/>
    <w:multiLevelType w:val="hybridMultilevel"/>
    <w:tmpl w:val="0812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42E0C"/>
    <w:multiLevelType w:val="multilevel"/>
    <w:tmpl w:val="77D226B8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Cs w:val="28"/>
      </w:rPr>
    </w:lvl>
    <w:lvl w:ilvl="1">
      <w:numFmt w:val="bullet"/>
      <w:lvlText w:val="–"/>
      <w:lvlJc w:val="left"/>
      <w:pPr>
        <w:ind w:left="1230" w:hanging="360"/>
      </w:pPr>
      <w:rPr>
        <w:rFonts w:ascii="Times New Roman" w:hAnsi="Times New Roman" w:cs="Times New Roman"/>
        <w:szCs w:val="28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1B"/>
    <w:rsid w:val="006E101B"/>
    <w:rsid w:val="009F546D"/>
    <w:rsid w:val="00E36DCF"/>
    <w:rsid w:val="00EC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F546D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9F546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http://www.prosv.-ip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a.ru" TargetMode="Externa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file:////wvvvv.history.standart.edu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www.ihtik.li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ndce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bucjiibhv9a.xn--p1ai/%D0%B4%D0%BE%D0%BA%D1%83%D0%BC%D0%B5%D0%BD%D1%82%D1%8B/2365/%D1%84%D0%B0%D0%B9%D0%BB/736/12.05.17-%D0%9F%D1%80%D0%B8%D0%BA%D0%B0%D0%B7_413.pdf" TargetMode="External"/><Relationship Id="rId15" Type="http://schemas.openxmlformats.org/officeDocument/2006/relationships/hyperlink" Target="http://www.apkpr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u.ru" TargetMode="External"/><Relationship Id="rId19" Type="http://schemas.openxmlformats.org/officeDocument/2006/relationships/hyperlink" Target="http://www.gumer.info/Name_Katalo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NewFormat</dc:creator>
  <cp:lastModifiedBy>Windows User</cp:lastModifiedBy>
  <cp:revision>2</cp:revision>
  <dcterms:created xsi:type="dcterms:W3CDTF">2021-02-01T08:09:00Z</dcterms:created>
  <dcterms:modified xsi:type="dcterms:W3CDTF">2021-02-24T05:50:00Z</dcterms:modified>
</cp:coreProperties>
</file>