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ABC6" w14:textId="77777777" w:rsidR="007E31F5" w:rsidRDefault="007E31F5" w:rsidP="007E31F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7FE98632" w14:textId="77777777" w:rsidR="007E31F5" w:rsidRDefault="007E31F5" w:rsidP="007E31F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3CCE2001" w14:textId="77777777" w:rsidR="007E31F5" w:rsidRDefault="007E31F5" w:rsidP="007E31F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4AAE994F" w14:textId="1D7F909B" w:rsidR="007E31F5" w:rsidRDefault="007E31F5" w:rsidP="007E31F5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ИЗБРАННЫЕ ВОПРОСЫ МАТЕМАТИКИ (углублённый уровень)</w:t>
      </w:r>
    </w:p>
    <w:p w14:paraId="273C4876" w14:textId="59086048" w:rsidR="007E31F5" w:rsidRDefault="007E31F5" w:rsidP="007E31F5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 xml:space="preserve">          10-11</w:t>
      </w:r>
      <w:r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ы</w:t>
      </w:r>
    </w:p>
    <w:p w14:paraId="7EFACFA9" w14:textId="77777777" w:rsidR="00746CB5" w:rsidRDefault="007E31F5">
      <w:pPr>
        <w:pStyle w:val="a3"/>
        <w:spacing w:before="236" w:line="276" w:lineRule="auto"/>
        <w:ind w:left="939" w:right="536" w:firstLine="4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математики)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6FD8791" w14:textId="77777777" w:rsidR="00746CB5" w:rsidRDefault="007E31F5">
      <w:pPr>
        <w:pStyle w:val="a3"/>
        <w:spacing w:before="1" w:line="276" w:lineRule="auto"/>
        <w:ind w:left="939" w:right="542" w:firstLine="4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задачи:</w:t>
      </w:r>
    </w:p>
    <w:p w14:paraId="7746CB92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before="1" w:line="276" w:lineRule="auto"/>
        <w:ind w:right="545" w:firstLine="425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обществе»;</w:t>
      </w:r>
    </w:p>
    <w:p w14:paraId="71FC90A7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line="276" w:lineRule="auto"/>
        <w:ind w:right="542" w:firstLine="425"/>
        <w:rPr>
          <w:sz w:val="24"/>
        </w:rPr>
      </w:pPr>
      <w:r>
        <w:rPr>
          <w:sz w:val="24"/>
        </w:rPr>
        <w:t>«обеспечивать необходимое стране число выпускников, математическая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деятельности, включая преподава</w:t>
      </w:r>
      <w:r>
        <w:rPr>
          <w:sz w:val="24"/>
        </w:rPr>
        <w:t>ние математики, математические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др.»;</w:t>
      </w:r>
    </w:p>
    <w:p w14:paraId="0146572D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line="276" w:lineRule="auto"/>
        <w:ind w:right="546" w:firstLine="425"/>
        <w:rPr>
          <w:sz w:val="24"/>
        </w:rPr>
      </w:pPr>
      <w:r>
        <w:rPr>
          <w:sz w:val="24"/>
        </w:rPr>
        <w:t>«предусмотреть подготовку обучающихся в соответствии с их запросами к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 образования».</w:t>
      </w:r>
    </w:p>
    <w:p w14:paraId="028AFA3F" w14:textId="77777777" w:rsidR="00746CB5" w:rsidRDefault="007E31F5">
      <w:pPr>
        <w:pStyle w:val="a3"/>
        <w:spacing w:before="1" w:line="276" w:lineRule="auto"/>
        <w:ind w:left="939" w:right="538" w:firstLine="425"/>
        <w:jc w:val="both"/>
      </w:pPr>
      <w:r>
        <w:t>Соответственно, выделяются три напра</w:t>
      </w:r>
      <w:r>
        <w:t>вления требований к результатам математического</w:t>
      </w:r>
      <w:r>
        <w:rPr>
          <w:spacing w:val="1"/>
        </w:rPr>
        <w:t xml:space="preserve"> </w:t>
      </w:r>
      <w:r>
        <w:t>образования:</w:t>
      </w:r>
    </w:p>
    <w:p w14:paraId="28AEEC66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line="275" w:lineRule="exact"/>
        <w:ind w:left="1928" w:hanging="565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жизни);</w:t>
      </w:r>
    </w:p>
    <w:p w14:paraId="59AFDC28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before="41"/>
        <w:ind w:left="1928" w:hanging="565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4A9DC695" w14:textId="77777777" w:rsidR="00746CB5" w:rsidRDefault="007E31F5">
      <w:pPr>
        <w:pStyle w:val="a4"/>
        <w:numPr>
          <w:ilvl w:val="0"/>
          <w:numId w:val="15"/>
        </w:numPr>
        <w:tabs>
          <w:tab w:val="left" w:pos="1929"/>
        </w:tabs>
        <w:spacing w:before="41" w:line="276" w:lineRule="auto"/>
        <w:ind w:right="540" w:firstLine="425"/>
        <w:rPr>
          <w:sz w:val="24"/>
        </w:rPr>
      </w:pPr>
      <w:r>
        <w:rPr>
          <w:sz w:val="24"/>
        </w:rPr>
        <w:t>творческое направление, на которое нацелены те обучающиеся, которые 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творческой и исследовательской работой в области математики, физики,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областях.</w:t>
      </w:r>
    </w:p>
    <w:p w14:paraId="21D80E68" w14:textId="77777777" w:rsidR="00746CB5" w:rsidRDefault="00746CB5">
      <w:pPr>
        <w:pStyle w:val="a3"/>
        <w:spacing w:before="5"/>
        <w:rPr>
          <w:sz w:val="28"/>
        </w:rPr>
      </w:pPr>
    </w:p>
    <w:p w14:paraId="78AD822C" w14:textId="77777777" w:rsidR="00746CB5" w:rsidRDefault="007E31F5">
      <w:pPr>
        <w:pStyle w:val="a3"/>
        <w:ind w:left="1364"/>
        <w:jc w:val="both"/>
      </w:pP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УМК:</w:t>
      </w:r>
    </w:p>
    <w:p w14:paraId="3367BC62" w14:textId="77777777" w:rsidR="00746CB5" w:rsidRDefault="007E31F5">
      <w:pPr>
        <w:pStyle w:val="a4"/>
        <w:numPr>
          <w:ilvl w:val="0"/>
          <w:numId w:val="14"/>
        </w:numPr>
        <w:tabs>
          <w:tab w:val="left" w:pos="1929"/>
        </w:tabs>
        <w:spacing w:before="41" w:line="276" w:lineRule="auto"/>
        <w:ind w:right="533" w:firstLine="425"/>
        <w:jc w:val="both"/>
        <w:rPr>
          <w:sz w:val="24"/>
        </w:rPr>
      </w:pPr>
      <w:r>
        <w:rPr>
          <w:sz w:val="24"/>
        </w:rPr>
        <w:t>Математика: алгебра и начала математ</w:t>
      </w:r>
      <w:r>
        <w:rPr>
          <w:sz w:val="24"/>
        </w:rPr>
        <w:t>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геометрия.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анализа.   10 класс: учеб. для учащихся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организаций: 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и углублен. уровни / [</w:t>
      </w:r>
      <w:proofErr w:type="spellStart"/>
      <w:r>
        <w:rPr>
          <w:sz w:val="24"/>
        </w:rPr>
        <w:t>Ю.М.Колягин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М.В.Ткачева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Н.Е.Фёдорова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М.И.Шабунин</w:t>
      </w:r>
      <w:proofErr w:type="spellEnd"/>
      <w:proofErr w:type="gramStart"/>
      <w:r>
        <w:rPr>
          <w:sz w:val="24"/>
        </w:rPr>
        <w:t>].-</w:t>
      </w:r>
      <w:proofErr w:type="gramEnd"/>
      <w:r>
        <w:rPr>
          <w:sz w:val="24"/>
        </w:rPr>
        <w:t>4-е изд.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2017.-</w:t>
      </w:r>
      <w:r>
        <w:rPr>
          <w:spacing w:val="-1"/>
          <w:sz w:val="24"/>
        </w:rPr>
        <w:t xml:space="preserve"> </w:t>
      </w:r>
      <w:r>
        <w:rPr>
          <w:sz w:val="24"/>
        </w:rPr>
        <w:t>384 с.</w:t>
      </w:r>
    </w:p>
    <w:p w14:paraId="2DB2D2BF" w14:textId="77777777" w:rsidR="00746CB5" w:rsidRDefault="00746CB5">
      <w:pPr>
        <w:pStyle w:val="a3"/>
        <w:spacing w:before="9"/>
        <w:rPr>
          <w:sz w:val="27"/>
        </w:rPr>
      </w:pPr>
    </w:p>
    <w:p w14:paraId="404BA661" w14:textId="77777777" w:rsidR="00746CB5" w:rsidRDefault="007E31F5">
      <w:pPr>
        <w:pStyle w:val="a4"/>
        <w:numPr>
          <w:ilvl w:val="0"/>
          <w:numId w:val="14"/>
        </w:numPr>
        <w:tabs>
          <w:tab w:val="left" w:pos="1929"/>
        </w:tabs>
        <w:spacing w:line="276" w:lineRule="auto"/>
        <w:ind w:right="533" w:firstLine="425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геометрия.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анализа.   11 класс: учеб. для учащихся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организаций: 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и углублен. уровни / [</w:t>
      </w:r>
      <w:proofErr w:type="spellStart"/>
      <w:r>
        <w:rPr>
          <w:sz w:val="24"/>
        </w:rPr>
        <w:t>Ю.М.Колягин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М.В.Ткачева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Н.Е.Фёдорова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М.И.Шабунин</w:t>
      </w:r>
      <w:proofErr w:type="spellEnd"/>
      <w:proofErr w:type="gramStart"/>
      <w:r>
        <w:rPr>
          <w:sz w:val="24"/>
        </w:rPr>
        <w:t>].-</w:t>
      </w:r>
      <w:proofErr w:type="gramEnd"/>
      <w:r>
        <w:rPr>
          <w:sz w:val="24"/>
        </w:rPr>
        <w:t>7-е из</w:t>
      </w:r>
      <w:r>
        <w:rPr>
          <w:sz w:val="24"/>
        </w:rPr>
        <w:t>д.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2019.-</w:t>
      </w:r>
      <w:r>
        <w:rPr>
          <w:spacing w:val="-1"/>
          <w:sz w:val="24"/>
        </w:rPr>
        <w:t xml:space="preserve"> </w:t>
      </w:r>
      <w:r>
        <w:rPr>
          <w:sz w:val="24"/>
        </w:rPr>
        <w:t>384 с.</w:t>
      </w:r>
    </w:p>
    <w:p w14:paraId="313AAB89" w14:textId="77777777" w:rsidR="00746CB5" w:rsidRDefault="007E31F5">
      <w:pPr>
        <w:pStyle w:val="a3"/>
        <w:spacing w:before="123" w:line="280" w:lineRule="auto"/>
        <w:ind w:left="939" w:right="532" w:firstLine="425"/>
        <w:jc w:val="both"/>
      </w:pPr>
      <w:r>
        <w:t>Учебный   курс «Избранные вопросы математики» соответствует целям и задачам обучения</w:t>
      </w:r>
      <w:r>
        <w:rPr>
          <w:spacing w:val="1"/>
        </w:rPr>
        <w:t xml:space="preserve"> </w:t>
      </w:r>
      <w:r>
        <w:t>в старшей школе. Основная функция данного курса - дополнительная подготовка учащихся 10-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ЕГЭ,</w:t>
      </w:r>
      <w:r>
        <w:rPr>
          <w:spacing w:val="-2"/>
        </w:rPr>
        <w:t xml:space="preserve"> </w:t>
      </w:r>
      <w:r>
        <w:t>к продолжению</w:t>
      </w:r>
      <w:r>
        <w:rPr>
          <w:spacing w:val="-1"/>
        </w:rPr>
        <w:t xml:space="preserve"> </w:t>
      </w:r>
      <w:r>
        <w:t>образования.</w:t>
      </w:r>
    </w:p>
    <w:p w14:paraId="32D36782" w14:textId="77777777" w:rsidR="00746CB5" w:rsidRDefault="007E31F5">
      <w:pPr>
        <w:pStyle w:val="a3"/>
        <w:spacing w:line="232" w:lineRule="exact"/>
        <w:ind w:left="1364"/>
        <w:jc w:val="both"/>
      </w:pPr>
      <w:r>
        <w:t>Содержание</w:t>
      </w:r>
      <w:r>
        <w:rPr>
          <w:spacing w:val="112"/>
        </w:rPr>
        <w:t xml:space="preserve"> </w:t>
      </w:r>
      <w:r>
        <w:t xml:space="preserve">рабочей  </w:t>
      </w:r>
      <w:r>
        <w:rPr>
          <w:spacing w:val="52"/>
        </w:rPr>
        <w:t xml:space="preserve"> </w:t>
      </w:r>
      <w:r>
        <w:t xml:space="preserve">программы  </w:t>
      </w:r>
      <w:r>
        <w:rPr>
          <w:spacing w:val="53"/>
        </w:rPr>
        <w:t xml:space="preserve"> </w:t>
      </w:r>
      <w:r>
        <w:t xml:space="preserve">учебного  </w:t>
      </w:r>
      <w:r>
        <w:rPr>
          <w:spacing w:val="52"/>
        </w:rPr>
        <w:t xml:space="preserve"> </w:t>
      </w:r>
      <w:r>
        <w:t xml:space="preserve">курса  </w:t>
      </w:r>
      <w:r>
        <w:rPr>
          <w:spacing w:val="51"/>
        </w:rPr>
        <w:t xml:space="preserve"> </w:t>
      </w:r>
      <w:r>
        <w:t xml:space="preserve">соответствует  </w:t>
      </w:r>
      <w:r>
        <w:rPr>
          <w:spacing w:val="53"/>
        </w:rPr>
        <w:t xml:space="preserve"> </w:t>
      </w:r>
      <w:r>
        <w:t xml:space="preserve">основному  </w:t>
      </w:r>
      <w:r>
        <w:rPr>
          <w:spacing w:val="44"/>
        </w:rPr>
        <w:t xml:space="preserve"> </w:t>
      </w:r>
      <w:r>
        <w:t>курсу</w:t>
      </w:r>
    </w:p>
    <w:p w14:paraId="7336BDAA" w14:textId="77777777" w:rsidR="00746CB5" w:rsidRDefault="007E31F5">
      <w:pPr>
        <w:pStyle w:val="a3"/>
        <w:spacing w:before="40" w:line="276" w:lineRule="auto"/>
        <w:ind w:left="939" w:right="536"/>
        <w:jc w:val="both"/>
      </w:pPr>
      <w:r>
        <w:t>математики для средней (полной) школы и федеральному Государственному 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реализует принцип дополнения изучаемого материала на уроках алге</w:t>
      </w:r>
      <w:r>
        <w:t>бры и начал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обеспечивает преемственность в знаниях и умениях учащихся основного 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 и начал</w:t>
      </w:r>
      <w:r>
        <w:rPr>
          <w:spacing w:val="2"/>
        </w:rPr>
        <w:t xml:space="preserve"> </w:t>
      </w:r>
      <w:r>
        <w:t>анализа.</w:t>
      </w:r>
    </w:p>
    <w:p w14:paraId="161721FD" w14:textId="77777777" w:rsidR="00746CB5" w:rsidRDefault="007E31F5">
      <w:pPr>
        <w:pStyle w:val="a3"/>
        <w:spacing w:before="42" w:line="280" w:lineRule="auto"/>
        <w:ind w:left="939" w:right="543" w:firstLine="701"/>
        <w:jc w:val="both"/>
      </w:pPr>
      <w:r>
        <w:t>Данный курс направлен на формирование умений и способов деятельности, связанных 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интегрирующих</w:t>
      </w:r>
      <w:r>
        <w:rPr>
          <w:spacing w:val="4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систему.</w:t>
      </w:r>
    </w:p>
    <w:p w14:paraId="107FAAE0" w14:textId="77777777" w:rsidR="00746CB5" w:rsidRDefault="007E31F5">
      <w:pPr>
        <w:pStyle w:val="a3"/>
        <w:spacing w:line="280" w:lineRule="auto"/>
        <w:ind w:left="939" w:right="532" w:firstLine="69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«Избр</w:t>
      </w:r>
      <w:r>
        <w:t>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всего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33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классе.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-66</w:t>
      </w:r>
      <w:r>
        <w:rPr>
          <w:spacing w:val="1"/>
        </w:rPr>
        <w:t xml:space="preserve"> </w:t>
      </w:r>
      <w:r>
        <w:t>часов.</w:t>
      </w:r>
    </w:p>
    <w:p w14:paraId="0CCAFD30" w14:textId="77777777" w:rsidR="00746CB5" w:rsidRDefault="00746CB5">
      <w:pPr>
        <w:spacing w:line="280" w:lineRule="auto"/>
        <w:jc w:val="both"/>
        <w:sectPr w:rsidR="00746CB5">
          <w:pgSz w:w="12240" w:h="18720"/>
          <w:pgMar w:top="1060" w:right="480" w:bottom="280" w:left="340" w:header="720" w:footer="720" w:gutter="0"/>
          <w:cols w:space="720"/>
        </w:sectPr>
      </w:pPr>
    </w:p>
    <w:p w14:paraId="46B77805" w14:textId="77777777" w:rsidR="00746CB5" w:rsidRDefault="007E31F5">
      <w:pPr>
        <w:pStyle w:val="a3"/>
        <w:spacing w:before="5"/>
        <w:ind w:left="1078" w:right="560" w:firstLine="499"/>
        <w:jc w:val="both"/>
      </w:pPr>
      <w:r>
        <w:lastRenderedPageBreak/>
        <w:t>Для работы с учащимися применимы такие формы работы, как семинарские занятия,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содокладами,</w:t>
      </w:r>
      <w:r>
        <w:rPr>
          <w:spacing w:val="1"/>
        </w:rPr>
        <w:t xml:space="preserve"> </w:t>
      </w:r>
      <w:r>
        <w:t>дополняющими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индивидуализация мышления. Возможны различные формы творческой работы учащихся, как</w:t>
      </w:r>
      <w:r>
        <w:rPr>
          <w:spacing w:val="-57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«защита</w:t>
      </w:r>
      <w:r>
        <w:rPr>
          <w:spacing w:val="-1"/>
        </w:rPr>
        <w:t xml:space="preserve"> </w:t>
      </w:r>
      <w:r>
        <w:t>решения»,</w:t>
      </w:r>
      <w:r>
        <w:rPr>
          <w:spacing w:val="-1"/>
        </w:rPr>
        <w:t xml:space="preserve"> </w:t>
      </w:r>
      <w:r>
        <w:t>отчет 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проектной</w:t>
      </w:r>
      <w:r>
        <w:rPr>
          <w:spacing w:val="59"/>
        </w:rPr>
        <w:t xml:space="preserve"> </w:t>
      </w:r>
      <w:r>
        <w:t>работы.</w:t>
      </w:r>
      <w:bookmarkStart w:id="0" w:name="_GoBack"/>
      <w:bookmarkEnd w:id="0"/>
    </w:p>
    <w:sectPr w:rsidR="00746CB5" w:rsidSect="007E31F5">
      <w:pgSz w:w="12240" w:h="18720"/>
      <w:pgMar w:top="106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5E6"/>
    <w:multiLevelType w:val="hybridMultilevel"/>
    <w:tmpl w:val="D71005C4"/>
    <w:lvl w:ilvl="0" w:tplc="A85423C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48D1E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5E042B6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30D8513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4" w:tplc="7902C0DA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065067DA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6" w:tplc="A024ED0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7" w:tplc="6AF4ACE0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8" w:tplc="9B800436">
      <w:numFmt w:val="bullet"/>
      <w:lvlText w:val="•"/>
      <w:lvlJc w:val="left"/>
      <w:pPr>
        <w:ind w:left="95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DC01F2"/>
    <w:multiLevelType w:val="hybridMultilevel"/>
    <w:tmpl w:val="9DE61C0C"/>
    <w:lvl w:ilvl="0" w:tplc="413C2C0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12F3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D5B6392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6686BBC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0D76C6D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188C1F2A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E7C058DC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75C202B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B54A7C0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7406CB"/>
    <w:multiLevelType w:val="hybridMultilevel"/>
    <w:tmpl w:val="95A44BF4"/>
    <w:lvl w:ilvl="0" w:tplc="5374022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58274E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59C6671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616E54E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CBE82BB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2BD4AA4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146CDCD6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89EA78B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C7E2C08E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DD2F77"/>
    <w:multiLevelType w:val="hybridMultilevel"/>
    <w:tmpl w:val="52446B1A"/>
    <w:lvl w:ilvl="0" w:tplc="49B2C43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545E6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88A4E9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F36C24B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2382B8B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3C9EC23A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9B62A548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4C7CBB0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9A6A437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3F558A"/>
    <w:multiLevelType w:val="hybridMultilevel"/>
    <w:tmpl w:val="9BFC7D26"/>
    <w:lvl w:ilvl="0" w:tplc="B91010B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742DE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6116FCF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621EB57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0C96159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EBC2F6D2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839EAD2C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F84C234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8DF6990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386A72"/>
    <w:multiLevelType w:val="hybridMultilevel"/>
    <w:tmpl w:val="EC1A250E"/>
    <w:lvl w:ilvl="0" w:tplc="CF64EF4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2662E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4A3A2A5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C49C082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935CCAAE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0740948C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37C4BBB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79AAE9D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E5A6CAB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6924AD"/>
    <w:multiLevelType w:val="hybridMultilevel"/>
    <w:tmpl w:val="77128CAC"/>
    <w:lvl w:ilvl="0" w:tplc="3B78F5A4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678A4">
      <w:start w:val="1"/>
      <w:numFmt w:val="decimal"/>
      <w:lvlText w:val="%2."/>
      <w:lvlJc w:val="left"/>
      <w:pPr>
        <w:ind w:left="22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36507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7AAA4B8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1F64C82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5" w:tplc="CE6EF052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035089BC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7" w:tplc="7E1C8D4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8" w:tplc="055AB004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206C3C"/>
    <w:multiLevelType w:val="hybridMultilevel"/>
    <w:tmpl w:val="246A7948"/>
    <w:lvl w:ilvl="0" w:tplc="2B42F114">
      <w:start w:val="1"/>
      <w:numFmt w:val="decimal"/>
      <w:lvlText w:val="%1."/>
      <w:lvlJc w:val="left"/>
      <w:pPr>
        <w:ind w:left="939" w:hanging="5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A78D920">
      <w:numFmt w:val="bullet"/>
      <w:lvlText w:val="•"/>
      <w:lvlJc w:val="left"/>
      <w:pPr>
        <w:ind w:left="1988" w:hanging="564"/>
      </w:pPr>
      <w:rPr>
        <w:rFonts w:hint="default"/>
        <w:lang w:val="ru-RU" w:eastAsia="en-US" w:bidi="ar-SA"/>
      </w:rPr>
    </w:lvl>
    <w:lvl w:ilvl="2" w:tplc="2278A4C8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3" w:tplc="F4946D36">
      <w:numFmt w:val="bullet"/>
      <w:lvlText w:val="•"/>
      <w:lvlJc w:val="left"/>
      <w:pPr>
        <w:ind w:left="4084" w:hanging="564"/>
      </w:pPr>
      <w:rPr>
        <w:rFonts w:hint="default"/>
        <w:lang w:val="ru-RU" w:eastAsia="en-US" w:bidi="ar-SA"/>
      </w:rPr>
    </w:lvl>
    <w:lvl w:ilvl="4" w:tplc="495EFA1C">
      <w:numFmt w:val="bullet"/>
      <w:lvlText w:val="•"/>
      <w:lvlJc w:val="left"/>
      <w:pPr>
        <w:ind w:left="5132" w:hanging="564"/>
      </w:pPr>
      <w:rPr>
        <w:rFonts w:hint="default"/>
        <w:lang w:val="ru-RU" w:eastAsia="en-US" w:bidi="ar-SA"/>
      </w:rPr>
    </w:lvl>
    <w:lvl w:ilvl="5" w:tplc="C46AB9E8">
      <w:numFmt w:val="bullet"/>
      <w:lvlText w:val="•"/>
      <w:lvlJc w:val="left"/>
      <w:pPr>
        <w:ind w:left="6180" w:hanging="564"/>
      </w:pPr>
      <w:rPr>
        <w:rFonts w:hint="default"/>
        <w:lang w:val="ru-RU" w:eastAsia="en-US" w:bidi="ar-SA"/>
      </w:rPr>
    </w:lvl>
    <w:lvl w:ilvl="6" w:tplc="842CEAD0">
      <w:numFmt w:val="bullet"/>
      <w:lvlText w:val="•"/>
      <w:lvlJc w:val="left"/>
      <w:pPr>
        <w:ind w:left="7228" w:hanging="564"/>
      </w:pPr>
      <w:rPr>
        <w:rFonts w:hint="default"/>
        <w:lang w:val="ru-RU" w:eastAsia="en-US" w:bidi="ar-SA"/>
      </w:rPr>
    </w:lvl>
    <w:lvl w:ilvl="7" w:tplc="DDFA68D2">
      <w:numFmt w:val="bullet"/>
      <w:lvlText w:val="•"/>
      <w:lvlJc w:val="left"/>
      <w:pPr>
        <w:ind w:left="8276" w:hanging="564"/>
      </w:pPr>
      <w:rPr>
        <w:rFonts w:hint="default"/>
        <w:lang w:val="ru-RU" w:eastAsia="en-US" w:bidi="ar-SA"/>
      </w:rPr>
    </w:lvl>
    <w:lvl w:ilvl="8" w:tplc="ADA894DE">
      <w:numFmt w:val="bullet"/>
      <w:lvlText w:val="•"/>
      <w:lvlJc w:val="left"/>
      <w:pPr>
        <w:ind w:left="932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555F6C44"/>
    <w:multiLevelType w:val="hybridMultilevel"/>
    <w:tmpl w:val="5E8A3EDC"/>
    <w:lvl w:ilvl="0" w:tplc="DB329D9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BA82A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EF063C2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86EC9BD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6A823A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FD288CF4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E20C716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62E42C7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F0C2CAD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610756D"/>
    <w:multiLevelType w:val="hybridMultilevel"/>
    <w:tmpl w:val="5456FCA6"/>
    <w:lvl w:ilvl="0" w:tplc="F268475A">
      <w:numFmt w:val="bullet"/>
      <w:lvlText w:val=""/>
      <w:lvlJc w:val="left"/>
      <w:pPr>
        <w:ind w:left="939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86B7CA">
      <w:numFmt w:val="bullet"/>
      <w:lvlText w:val="•"/>
      <w:lvlJc w:val="left"/>
      <w:pPr>
        <w:ind w:left="1988" w:hanging="564"/>
      </w:pPr>
      <w:rPr>
        <w:rFonts w:hint="default"/>
        <w:lang w:val="ru-RU" w:eastAsia="en-US" w:bidi="ar-SA"/>
      </w:rPr>
    </w:lvl>
    <w:lvl w:ilvl="2" w:tplc="5696187E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3" w:tplc="DF5C6C20">
      <w:numFmt w:val="bullet"/>
      <w:lvlText w:val="•"/>
      <w:lvlJc w:val="left"/>
      <w:pPr>
        <w:ind w:left="4084" w:hanging="564"/>
      </w:pPr>
      <w:rPr>
        <w:rFonts w:hint="default"/>
        <w:lang w:val="ru-RU" w:eastAsia="en-US" w:bidi="ar-SA"/>
      </w:rPr>
    </w:lvl>
    <w:lvl w:ilvl="4" w:tplc="8F646854">
      <w:numFmt w:val="bullet"/>
      <w:lvlText w:val="•"/>
      <w:lvlJc w:val="left"/>
      <w:pPr>
        <w:ind w:left="5132" w:hanging="564"/>
      </w:pPr>
      <w:rPr>
        <w:rFonts w:hint="default"/>
        <w:lang w:val="ru-RU" w:eastAsia="en-US" w:bidi="ar-SA"/>
      </w:rPr>
    </w:lvl>
    <w:lvl w:ilvl="5" w:tplc="D05C11A2">
      <w:numFmt w:val="bullet"/>
      <w:lvlText w:val="•"/>
      <w:lvlJc w:val="left"/>
      <w:pPr>
        <w:ind w:left="6180" w:hanging="564"/>
      </w:pPr>
      <w:rPr>
        <w:rFonts w:hint="default"/>
        <w:lang w:val="ru-RU" w:eastAsia="en-US" w:bidi="ar-SA"/>
      </w:rPr>
    </w:lvl>
    <w:lvl w:ilvl="6" w:tplc="BD1C775E">
      <w:numFmt w:val="bullet"/>
      <w:lvlText w:val="•"/>
      <w:lvlJc w:val="left"/>
      <w:pPr>
        <w:ind w:left="7228" w:hanging="564"/>
      </w:pPr>
      <w:rPr>
        <w:rFonts w:hint="default"/>
        <w:lang w:val="ru-RU" w:eastAsia="en-US" w:bidi="ar-SA"/>
      </w:rPr>
    </w:lvl>
    <w:lvl w:ilvl="7" w:tplc="E1700100">
      <w:numFmt w:val="bullet"/>
      <w:lvlText w:val="•"/>
      <w:lvlJc w:val="left"/>
      <w:pPr>
        <w:ind w:left="8276" w:hanging="564"/>
      </w:pPr>
      <w:rPr>
        <w:rFonts w:hint="default"/>
        <w:lang w:val="ru-RU" w:eastAsia="en-US" w:bidi="ar-SA"/>
      </w:rPr>
    </w:lvl>
    <w:lvl w:ilvl="8" w:tplc="D95C5FBE">
      <w:numFmt w:val="bullet"/>
      <w:lvlText w:val="•"/>
      <w:lvlJc w:val="left"/>
      <w:pPr>
        <w:ind w:left="9324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5E2E59B1"/>
    <w:multiLevelType w:val="hybridMultilevel"/>
    <w:tmpl w:val="2B025EC4"/>
    <w:lvl w:ilvl="0" w:tplc="0C30FF5C">
      <w:start w:val="1"/>
      <w:numFmt w:val="decimal"/>
      <w:lvlText w:val="%1)"/>
      <w:lvlJc w:val="left"/>
      <w:pPr>
        <w:ind w:left="1093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E4AED8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2" w:tplc="2698F8E6">
      <w:numFmt w:val="bullet"/>
      <w:lvlText w:val="•"/>
      <w:lvlJc w:val="left"/>
      <w:pPr>
        <w:ind w:left="3164" w:hanging="287"/>
      </w:pPr>
      <w:rPr>
        <w:rFonts w:hint="default"/>
        <w:lang w:val="ru-RU" w:eastAsia="en-US" w:bidi="ar-SA"/>
      </w:rPr>
    </w:lvl>
    <w:lvl w:ilvl="3" w:tplc="491E82CA">
      <w:numFmt w:val="bullet"/>
      <w:lvlText w:val="•"/>
      <w:lvlJc w:val="left"/>
      <w:pPr>
        <w:ind w:left="4196" w:hanging="287"/>
      </w:pPr>
      <w:rPr>
        <w:rFonts w:hint="default"/>
        <w:lang w:val="ru-RU" w:eastAsia="en-US" w:bidi="ar-SA"/>
      </w:rPr>
    </w:lvl>
    <w:lvl w:ilvl="4" w:tplc="044AD386">
      <w:numFmt w:val="bullet"/>
      <w:lvlText w:val="•"/>
      <w:lvlJc w:val="left"/>
      <w:pPr>
        <w:ind w:left="5228" w:hanging="287"/>
      </w:pPr>
      <w:rPr>
        <w:rFonts w:hint="default"/>
        <w:lang w:val="ru-RU" w:eastAsia="en-US" w:bidi="ar-SA"/>
      </w:rPr>
    </w:lvl>
    <w:lvl w:ilvl="5" w:tplc="4E4C3C06">
      <w:numFmt w:val="bullet"/>
      <w:lvlText w:val="•"/>
      <w:lvlJc w:val="left"/>
      <w:pPr>
        <w:ind w:left="6260" w:hanging="287"/>
      </w:pPr>
      <w:rPr>
        <w:rFonts w:hint="default"/>
        <w:lang w:val="ru-RU" w:eastAsia="en-US" w:bidi="ar-SA"/>
      </w:rPr>
    </w:lvl>
    <w:lvl w:ilvl="6" w:tplc="1830507A">
      <w:numFmt w:val="bullet"/>
      <w:lvlText w:val="•"/>
      <w:lvlJc w:val="left"/>
      <w:pPr>
        <w:ind w:left="7292" w:hanging="287"/>
      </w:pPr>
      <w:rPr>
        <w:rFonts w:hint="default"/>
        <w:lang w:val="ru-RU" w:eastAsia="en-US" w:bidi="ar-SA"/>
      </w:rPr>
    </w:lvl>
    <w:lvl w:ilvl="7" w:tplc="B19A0EDC">
      <w:numFmt w:val="bullet"/>
      <w:lvlText w:val="•"/>
      <w:lvlJc w:val="left"/>
      <w:pPr>
        <w:ind w:left="8324" w:hanging="287"/>
      </w:pPr>
      <w:rPr>
        <w:rFonts w:hint="default"/>
        <w:lang w:val="ru-RU" w:eastAsia="en-US" w:bidi="ar-SA"/>
      </w:rPr>
    </w:lvl>
    <w:lvl w:ilvl="8" w:tplc="580634CA">
      <w:numFmt w:val="bullet"/>
      <w:lvlText w:val="•"/>
      <w:lvlJc w:val="left"/>
      <w:pPr>
        <w:ind w:left="9356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61635FC5"/>
    <w:multiLevelType w:val="hybridMultilevel"/>
    <w:tmpl w:val="B9882F6A"/>
    <w:lvl w:ilvl="0" w:tplc="7498641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80ECFE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9500A1F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327C063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2145C4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487E8CB0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D7D4731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0B10C3A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6228F758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E444CD"/>
    <w:multiLevelType w:val="hybridMultilevel"/>
    <w:tmpl w:val="5EB47604"/>
    <w:lvl w:ilvl="0" w:tplc="E7B22C9E">
      <w:start w:val="1"/>
      <w:numFmt w:val="decimal"/>
      <w:lvlText w:val="%1)"/>
      <w:lvlJc w:val="left"/>
      <w:pPr>
        <w:ind w:left="1014" w:hanging="2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02378">
      <w:start w:val="10"/>
      <w:numFmt w:val="decimal"/>
      <w:lvlText w:val="%2"/>
      <w:lvlJc w:val="left"/>
      <w:pPr>
        <w:ind w:left="5543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DEEDBBE">
      <w:numFmt w:val="bullet"/>
      <w:lvlText w:val="•"/>
      <w:lvlJc w:val="left"/>
      <w:pPr>
        <w:ind w:left="5820" w:hanging="300"/>
      </w:pPr>
      <w:rPr>
        <w:rFonts w:hint="default"/>
        <w:lang w:val="ru-RU" w:eastAsia="en-US" w:bidi="ar-SA"/>
      </w:rPr>
    </w:lvl>
    <w:lvl w:ilvl="3" w:tplc="A73E6C34">
      <w:numFmt w:val="bullet"/>
      <w:lvlText w:val="•"/>
      <w:lvlJc w:val="left"/>
      <w:pPr>
        <w:ind w:left="6520" w:hanging="300"/>
      </w:pPr>
      <w:rPr>
        <w:rFonts w:hint="default"/>
        <w:lang w:val="ru-RU" w:eastAsia="en-US" w:bidi="ar-SA"/>
      </w:rPr>
    </w:lvl>
    <w:lvl w:ilvl="4" w:tplc="8B2455D4">
      <w:numFmt w:val="bullet"/>
      <w:lvlText w:val="•"/>
      <w:lvlJc w:val="left"/>
      <w:pPr>
        <w:ind w:left="7220" w:hanging="300"/>
      </w:pPr>
      <w:rPr>
        <w:rFonts w:hint="default"/>
        <w:lang w:val="ru-RU" w:eastAsia="en-US" w:bidi="ar-SA"/>
      </w:rPr>
    </w:lvl>
    <w:lvl w:ilvl="5" w:tplc="16CACB78">
      <w:numFmt w:val="bullet"/>
      <w:lvlText w:val="•"/>
      <w:lvlJc w:val="left"/>
      <w:pPr>
        <w:ind w:left="7920" w:hanging="300"/>
      </w:pPr>
      <w:rPr>
        <w:rFonts w:hint="default"/>
        <w:lang w:val="ru-RU" w:eastAsia="en-US" w:bidi="ar-SA"/>
      </w:rPr>
    </w:lvl>
    <w:lvl w:ilvl="6" w:tplc="372C10A0">
      <w:numFmt w:val="bullet"/>
      <w:lvlText w:val="•"/>
      <w:lvlJc w:val="left"/>
      <w:pPr>
        <w:ind w:left="8620" w:hanging="300"/>
      </w:pPr>
      <w:rPr>
        <w:rFonts w:hint="default"/>
        <w:lang w:val="ru-RU" w:eastAsia="en-US" w:bidi="ar-SA"/>
      </w:rPr>
    </w:lvl>
    <w:lvl w:ilvl="7" w:tplc="472CB23A">
      <w:numFmt w:val="bullet"/>
      <w:lvlText w:val="•"/>
      <w:lvlJc w:val="left"/>
      <w:pPr>
        <w:ind w:left="9320" w:hanging="300"/>
      </w:pPr>
      <w:rPr>
        <w:rFonts w:hint="default"/>
        <w:lang w:val="ru-RU" w:eastAsia="en-US" w:bidi="ar-SA"/>
      </w:rPr>
    </w:lvl>
    <w:lvl w:ilvl="8" w:tplc="EA100644">
      <w:numFmt w:val="bullet"/>
      <w:lvlText w:val="•"/>
      <w:lvlJc w:val="left"/>
      <w:pPr>
        <w:ind w:left="10020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660C1478"/>
    <w:multiLevelType w:val="hybridMultilevel"/>
    <w:tmpl w:val="FF981E50"/>
    <w:lvl w:ilvl="0" w:tplc="6C902B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283E2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8B0A8D1C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12548F0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2C54E67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BB0435E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78967E0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E8F23E7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57C8E99E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1EA7F09"/>
    <w:multiLevelType w:val="hybridMultilevel"/>
    <w:tmpl w:val="A7D05242"/>
    <w:lvl w:ilvl="0" w:tplc="2612DA1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3A60A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BAEA113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7254612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B6CCAA4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927E7C3C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9E64E52A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2362C0B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8" w:tplc="4244B64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5"/>
    <w:rsid w:val="00746CB5"/>
    <w:rsid w:val="007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4D59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2021-06-29T10:19:00Z</dcterms:created>
  <dcterms:modified xsi:type="dcterms:W3CDTF">2021-06-29T10:19:00Z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