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98" w:rsidRDefault="009D0C98" w:rsidP="009D0C98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9D0C98" w:rsidRDefault="009D0C98" w:rsidP="009D0C98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9D0C98" w:rsidRDefault="009D0C98" w:rsidP="009D0C98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9D0C98" w:rsidRDefault="009D0C98" w:rsidP="009D0C98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ВОКАЛ </w:t>
      </w:r>
    </w:p>
    <w:p w:rsidR="009D0C98" w:rsidRDefault="009D0C98" w:rsidP="009D0C98">
      <w:pPr>
        <w:pStyle w:val="a3"/>
        <w:spacing w:before="1" w:line="237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</w:t>
      </w:r>
      <w:r w:rsidR="00C51399">
        <w:rPr>
          <w:b/>
          <w:bCs/>
          <w:sz w:val="26"/>
          <w:szCs w:val="26"/>
        </w:rPr>
        <w:t xml:space="preserve">         </w:t>
      </w:r>
      <w:bookmarkStart w:id="0" w:name="_GoBack"/>
      <w:bookmarkEnd w:id="0"/>
      <w:r>
        <w:rPr>
          <w:b/>
          <w:bCs/>
          <w:sz w:val="26"/>
          <w:szCs w:val="26"/>
        </w:rPr>
        <w:t xml:space="preserve"> 5-9 классы</w:t>
      </w:r>
    </w:p>
    <w:p w:rsidR="009D0C98" w:rsidRDefault="009D0C98" w:rsidP="009D0C98">
      <w:pPr>
        <w:pStyle w:val="a3"/>
        <w:ind w:right="411" w:firstLine="707"/>
      </w:pPr>
      <w:r>
        <w:t>Главной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основ музыкальной культуры и грамотности как части общей и 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сопереживанию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 деятельности, овладение практическими умениями и навыками в 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музыкально-творческой деятельности.</w:t>
      </w:r>
    </w:p>
    <w:p w:rsidR="009D0C98" w:rsidRDefault="009D0C98" w:rsidP="009D0C98">
      <w:pPr>
        <w:pStyle w:val="a3"/>
        <w:ind w:right="405" w:firstLine="424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«Вокал»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способности к</w:t>
      </w:r>
      <w:r>
        <w:rPr>
          <w:spacing w:val="1"/>
        </w:rPr>
        <w:t xml:space="preserve"> </w:t>
      </w:r>
      <w:r>
        <w:t>вокальному исполнительству. Данная программа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певческому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комплекса:</w:t>
      </w:r>
      <w:r>
        <w:rPr>
          <w:spacing w:val="1"/>
        </w:rPr>
        <w:t xml:space="preserve"> </w:t>
      </w:r>
      <w:r>
        <w:t>вокальных,</w:t>
      </w:r>
      <w:r>
        <w:rPr>
          <w:spacing w:val="1"/>
        </w:rPr>
        <w:t xml:space="preserve"> </w:t>
      </w:r>
      <w:r>
        <w:t>ритмических,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вкуса.</w:t>
      </w:r>
    </w:p>
    <w:p w:rsidR="009D0C98" w:rsidRDefault="009D0C98" w:rsidP="009D0C98">
      <w:pPr>
        <w:pStyle w:val="a3"/>
        <w:ind w:right="412" w:firstLine="424"/>
      </w:pPr>
      <w:r>
        <w:t>Тематическая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творческий потенциал ребенка, способствует развитию и совершенствованию певческих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помогает реализовать</w:t>
      </w:r>
      <w:r>
        <w:rPr>
          <w:spacing w:val="-3"/>
        </w:rPr>
        <w:t xml:space="preserve"> </w:t>
      </w:r>
      <w:r>
        <w:t>потребность</w:t>
      </w:r>
      <w:r>
        <w:rPr>
          <w:spacing w:val="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общении.</w:t>
      </w:r>
    </w:p>
    <w:p w:rsidR="009D0C98" w:rsidRDefault="009D0C98" w:rsidP="009D0C98">
      <w:pPr>
        <w:pStyle w:val="a3"/>
        <w:ind w:right="405" w:firstLine="424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вокальному искусству, как одному из видов художественного творчества, с ростом числа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концертно-исполнительской</w:t>
      </w:r>
      <w:r>
        <w:rPr>
          <w:spacing w:val="1"/>
        </w:rPr>
        <w:t xml:space="preserve"> </w:t>
      </w:r>
      <w:r>
        <w:t>деятельности.</w:t>
      </w:r>
    </w:p>
    <w:p w:rsidR="009D0C98" w:rsidRDefault="009D0C98" w:rsidP="009D0C98">
      <w:pPr>
        <w:pStyle w:val="a3"/>
        <w:ind w:right="403" w:firstLine="424"/>
      </w:pPr>
      <w:r>
        <w:rPr>
          <w:b/>
        </w:rPr>
        <w:t xml:space="preserve">Рабочая программа «Вокал» составлена на основе </w:t>
      </w:r>
      <w:r>
        <w:t>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1897).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08.04.15.г,</w:t>
      </w:r>
      <w:r>
        <w:rPr>
          <w:spacing w:val="1"/>
        </w:rPr>
        <w:t xml:space="preserve"> </w:t>
      </w:r>
      <w:r>
        <w:t>примерной учебной программы предмета Музыка 5-8 класс. Программы «Хоровой класс»</w:t>
      </w:r>
      <w:r>
        <w:rPr>
          <w:spacing w:val="1"/>
        </w:rPr>
        <w:t xml:space="preserve"> </w:t>
      </w:r>
      <w:r>
        <w:t>для инструментальных и хоровых отделений детских музыкальных школ и школ искусств</w:t>
      </w:r>
      <w:r>
        <w:rPr>
          <w:spacing w:val="1"/>
        </w:rPr>
        <w:t xml:space="preserve"> </w:t>
      </w:r>
      <w:r>
        <w:t xml:space="preserve">под редакцией А. Снитко для портала hor.by (2010 год), МОСКВА — 1988г. </w:t>
      </w:r>
      <w:r>
        <w:rPr>
          <w:b/>
        </w:rPr>
        <w:t>Авторский</w:t>
      </w:r>
      <w:r>
        <w:rPr>
          <w:b/>
          <w:spacing w:val="1"/>
        </w:rPr>
        <w:t xml:space="preserve"> </w:t>
      </w:r>
      <w:r>
        <w:rPr>
          <w:b/>
        </w:rPr>
        <w:t>колектив: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Попов</w:t>
      </w:r>
      <w:r>
        <w:t>;</w:t>
      </w:r>
      <w:r>
        <w:rPr>
          <w:spacing w:val="1"/>
        </w:rPr>
        <w:t xml:space="preserve"> </w:t>
      </w:r>
      <w:r>
        <w:rPr>
          <w:b/>
        </w:rPr>
        <w:t>Л.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Тихеева</w:t>
      </w:r>
      <w:r>
        <w:t>;</w:t>
      </w: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Р.</w:t>
      </w:r>
      <w:r>
        <w:rPr>
          <w:b/>
          <w:spacing w:val="1"/>
        </w:rPr>
        <w:t xml:space="preserve"> </w:t>
      </w:r>
      <w:r>
        <w:rPr>
          <w:b/>
        </w:rPr>
        <w:t>Иодко</w:t>
      </w:r>
      <w:r>
        <w:t>;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60"/>
        </w:rPr>
        <w:t xml:space="preserve"> </w:t>
      </w:r>
      <w:r>
        <w:rPr>
          <w:b/>
        </w:rPr>
        <w:t>Халабузарь</w:t>
      </w:r>
      <w:r>
        <w:t>.</w:t>
      </w:r>
      <w:r>
        <w:rPr>
          <w:spacing w:val="6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 может быть использована в</w:t>
      </w:r>
      <w:r>
        <w:rPr>
          <w:spacing w:val="1"/>
        </w:rPr>
        <w:t xml:space="preserve"> </w:t>
      </w:r>
      <w:r>
        <w:t>студиях и кружках при дворцах и домах культуры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работы.</w:t>
      </w:r>
    </w:p>
    <w:p w:rsidR="009D0C98" w:rsidRDefault="009D0C98" w:rsidP="009D0C98">
      <w:pPr>
        <w:pStyle w:val="a3"/>
        <w:ind w:right="404"/>
      </w:pPr>
      <w:r>
        <w:rPr>
          <w:b/>
        </w:rPr>
        <w:t xml:space="preserve">Цель – </w:t>
      </w:r>
      <w:r>
        <w:t>приобщить учащихся к вокальному искусству через развитие певческих навыков,</w:t>
      </w:r>
      <w:r>
        <w:rPr>
          <w:spacing w:val="1"/>
        </w:rPr>
        <w:t xml:space="preserve"> </w:t>
      </w:r>
      <w:r>
        <w:t>способствовать формированию устойчивого интереса к пению и музыкально-творческой</w:t>
      </w:r>
      <w:r>
        <w:rPr>
          <w:spacing w:val="1"/>
        </w:rPr>
        <w:t xml:space="preserve"> </w:t>
      </w:r>
      <w:r>
        <w:t>деятельности.</w:t>
      </w:r>
    </w:p>
    <w:p w:rsidR="009D0C98" w:rsidRDefault="009D0C98" w:rsidP="009D0C98">
      <w:pPr>
        <w:pStyle w:val="1"/>
        <w:spacing w:before="2"/>
        <w:jc w:val="left"/>
      </w:pPr>
      <w:r>
        <w:t>Задачи:</w:t>
      </w:r>
    </w:p>
    <w:p w:rsidR="009D0C98" w:rsidRDefault="009D0C98" w:rsidP="009D0C98">
      <w:pPr>
        <w:pStyle w:val="a5"/>
        <w:numPr>
          <w:ilvl w:val="0"/>
          <w:numId w:val="2"/>
        </w:numPr>
        <w:tabs>
          <w:tab w:val="left" w:pos="442"/>
        </w:tabs>
        <w:spacing w:line="274" w:lineRule="exact"/>
        <w:ind w:left="441"/>
        <w:rPr>
          <w:sz w:val="24"/>
        </w:rPr>
      </w:pPr>
      <w:r>
        <w:rPr>
          <w:sz w:val="24"/>
        </w:rPr>
        <w:t>развивать 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уровень;</w:t>
      </w:r>
    </w:p>
    <w:p w:rsidR="009D0C98" w:rsidRDefault="009D0C98" w:rsidP="009D0C98">
      <w:pPr>
        <w:pStyle w:val="a5"/>
        <w:numPr>
          <w:ilvl w:val="0"/>
          <w:numId w:val="2"/>
        </w:numPr>
        <w:tabs>
          <w:tab w:val="left" w:pos="550"/>
        </w:tabs>
        <w:spacing w:before="1"/>
        <w:ind w:right="408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певческой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звукообразования, певческого дыхания, точного интонирования, артикуляции,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ансамбля и хорового строя; развивать слуховые навыки, навыки слухового 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вокального звучания;</w:t>
      </w:r>
    </w:p>
    <w:p w:rsidR="009D0C98" w:rsidRDefault="009D0C98" w:rsidP="009D0C98">
      <w:pPr>
        <w:pStyle w:val="a5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воспитывать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художественно-эстетический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вкус.</w:t>
      </w:r>
    </w:p>
    <w:p w:rsidR="009D0C98" w:rsidRDefault="009D0C98" w:rsidP="009D0C98">
      <w:pPr>
        <w:ind w:left="302" w:right="411"/>
        <w:jc w:val="both"/>
        <w:rPr>
          <w:sz w:val="24"/>
        </w:rPr>
      </w:pPr>
      <w:r>
        <w:rPr>
          <w:b/>
          <w:sz w:val="24"/>
        </w:rPr>
        <w:t>Методы работы на занятиях</w:t>
      </w:r>
      <w:r>
        <w:rPr>
          <w:sz w:val="24"/>
        </w:rPr>
        <w:t>: демонстрационный, словесный, метод наблюдений,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упражнений.</w:t>
      </w:r>
    </w:p>
    <w:p w:rsidR="009D0C98" w:rsidRDefault="009D0C98" w:rsidP="009D0C98">
      <w:pPr>
        <w:pStyle w:val="a3"/>
        <w:ind w:left="841"/>
        <w:jc w:val="left"/>
      </w:pPr>
      <w:r>
        <w:t>Занятия</w:t>
      </w:r>
      <w:r>
        <w:rPr>
          <w:spacing w:val="-3"/>
        </w:rPr>
        <w:t xml:space="preserve"> </w:t>
      </w:r>
      <w:r>
        <w:t>строятся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вокальной</w:t>
      </w:r>
      <w:r>
        <w:rPr>
          <w:spacing w:val="-2"/>
        </w:rPr>
        <w:t xml:space="preserve"> </w:t>
      </w:r>
      <w:r>
        <w:t>методике:</w:t>
      </w:r>
    </w:p>
    <w:p w:rsidR="009D0C98" w:rsidRDefault="009D0C98" w:rsidP="009D0C98">
      <w:pPr>
        <w:pStyle w:val="a5"/>
        <w:numPr>
          <w:ilvl w:val="1"/>
          <w:numId w:val="2"/>
        </w:numPr>
        <w:tabs>
          <w:tab w:val="left" w:pos="1202"/>
        </w:tabs>
        <w:ind w:hanging="361"/>
        <w:rPr>
          <w:sz w:val="24"/>
        </w:rPr>
      </w:pPr>
      <w:r>
        <w:rPr>
          <w:sz w:val="24"/>
        </w:rPr>
        <w:lastRenderedPageBreak/>
        <w:t>Разогрев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аппарата:</w:t>
      </w:r>
    </w:p>
    <w:p w:rsidR="009D0C98" w:rsidRDefault="009D0C98" w:rsidP="009D0C98">
      <w:pPr>
        <w:pStyle w:val="a5"/>
        <w:numPr>
          <w:ilvl w:val="0"/>
          <w:numId w:val="1"/>
        </w:numPr>
        <w:tabs>
          <w:tab w:val="left" w:pos="1221"/>
          <w:tab w:val="left" w:pos="1222"/>
        </w:tabs>
        <w:ind w:left="1221" w:hanging="381"/>
        <w:jc w:val="left"/>
        <w:rPr>
          <w:sz w:val="24"/>
        </w:rPr>
      </w:pPr>
      <w:r>
        <w:rPr>
          <w:sz w:val="24"/>
        </w:rPr>
        <w:t>несколько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:rsidR="009D0C98" w:rsidRDefault="009D0C98" w:rsidP="009D0C98">
      <w:pPr>
        <w:pStyle w:val="a5"/>
        <w:numPr>
          <w:ilvl w:val="0"/>
          <w:numId w:val="1"/>
        </w:numPr>
        <w:tabs>
          <w:tab w:val="left" w:pos="1277"/>
        </w:tabs>
        <w:ind w:left="841" w:right="412" w:firstLine="0"/>
        <w:rPr>
          <w:sz w:val="24"/>
        </w:rPr>
      </w:pPr>
      <w:r>
        <w:rPr>
          <w:sz w:val="24"/>
        </w:rPr>
        <w:t>небольшие попевки в пределах квинты с закрытым ртом или на гласный (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голоса).</w:t>
      </w:r>
    </w:p>
    <w:p w:rsidR="009D0C98" w:rsidRDefault="009D0C98" w:rsidP="009D0C98">
      <w:pPr>
        <w:pStyle w:val="a5"/>
        <w:numPr>
          <w:ilvl w:val="1"/>
          <w:numId w:val="2"/>
        </w:numPr>
        <w:tabs>
          <w:tab w:val="left" w:pos="1142"/>
        </w:tabs>
        <w:spacing w:before="1"/>
        <w:ind w:left="1142" w:hanging="30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вокальным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звука:</w:t>
      </w:r>
    </w:p>
    <w:p w:rsidR="009D0C98" w:rsidRDefault="009D0C98" w:rsidP="009D0C98">
      <w:pPr>
        <w:pStyle w:val="a5"/>
        <w:numPr>
          <w:ilvl w:val="0"/>
          <w:numId w:val="1"/>
        </w:numPr>
        <w:tabs>
          <w:tab w:val="left" w:pos="1102"/>
        </w:tabs>
        <w:ind w:left="1101" w:hanging="261"/>
        <w:rPr>
          <w:sz w:val="24"/>
        </w:rPr>
      </w:pPr>
      <w:r>
        <w:rPr>
          <w:sz w:val="24"/>
        </w:rPr>
        <w:t>пение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ноте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слогов;</w:t>
      </w:r>
    </w:p>
    <w:p w:rsidR="009D0C98" w:rsidRDefault="009D0C98" w:rsidP="009D0C98">
      <w:pPr>
        <w:pStyle w:val="a5"/>
        <w:numPr>
          <w:ilvl w:val="0"/>
          <w:numId w:val="1"/>
        </w:numPr>
        <w:tabs>
          <w:tab w:val="left" w:pos="1042"/>
        </w:tabs>
        <w:spacing w:before="66"/>
        <w:ind w:left="841" w:right="411" w:firstLine="0"/>
        <w:rPr>
          <w:sz w:val="24"/>
        </w:rPr>
      </w:pPr>
      <w:r>
        <w:rPr>
          <w:sz w:val="24"/>
        </w:rPr>
        <w:t>небольшие попевки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1"/>
          <w:sz w:val="24"/>
        </w:rPr>
        <w:t xml:space="preserve"> </w:t>
      </w:r>
      <w:r>
        <w:rPr>
          <w:sz w:val="24"/>
        </w:rPr>
        <w:t>с перенесением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различную высоту (данный метод позволяет приучать учащихся к культуре пения,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диапазон</w:t>
      </w:r>
      <w:r>
        <w:rPr>
          <w:spacing w:val="-2"/>
          <w:sz w:val="24"/>
        </w:rPr>
        <w:t xml:space="preserve"> </w:t>
      </w:r>
      <w:r>
        <w:rPr>
          <w:sz w:val="24"/>
        </w:rPr>
        <w:t>певца,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репертуара)</w:t>
      </w:r>
    </w:p>
    <w:p w:rsidR="009D0C98" w:rsidRDefault="009D0C98" w:rsidP="009D0C98">
      <w:pPr>
        <w:pStyle w:val="a5"/>
        <w:numPr>
          <w:ilvl w:val="1"/>
          <w:numId w:val="2"/>
        </w:numPr>
        <w:tabs>
          <w:tab w:val="left" w:pos="1497"/>
        </w:tabs>
        <w:spacing w:before="1"/>
        <w:ind w:left="841" w:right="403" w:firstLine="0"/>
        <w:jc w:val="both"/>
        <w:rPr>
          <w:sz w:val="24"/>
        </w:rPr>
      </w:pP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"/>
          <w:sz w:val="24"/>
        </w:rPr>
        <w:t xml:space="preserve"> </w:t>
      </w:r>
      <w:r>
        <w:rPr>
          <w:sz w:val="24"/>
        </w:rPr>
        <w:t>учит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 на сцене, позволяет создавать различные музыкально-сценические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59"/>
          <w:sz w:val="24"/>
        </w:rPr>
        <w:t xml:space="preserve"> </w:t>
      </w:r>
      <w:r>
        <w:rPr>
          <w:sz w:val="24"/>
        </w:rPr>
        <w:t>развивает исполнительские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способности).</w:t>
      </w:r>
    </w:p>
    <w:p w:rsidR="009D0C98" w:rsidRDefault="009D0C98" w:rsidP="009D0C98">
      <w:pPr>
        <w:pStyle w:val="a3"/>
        <w:ind w:right="410" w:firstLine="539"/>
      </w:pPr>
      <w:r>
        <w:t>Программа предполагает проведение занятий вокалом в специально оборудованном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актовом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ТСО,</w:t>
      </w:r>
      <w:r>
        <w:rPr>
          <w:spacing w:val="1"/>
        </w:rPr>
        <w:t xml:space="preserve"> </w:t>
      </w:r>
      <w:r>
        <w:t>отвечающим</w:t>
      </w:r>
      <w:r>
        <w:rPr>
          <w:spacing w:val="60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(компьютер,</w:t>
      </w:r>
      <w:r>
        <w:rPr>
          <w:spacing w:val="1"/>
        </w:rPr>
        <w:t xml:space="preserve"> </w:t>
      </w:r>
      <w:r>
        <w:t>музыкальный</w:t>
      </w:r>
      <w:r>
        <w:rPr>
          <w:spacing w:val="6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микрофоны).</w:t>
      </w:r>
    </w:p>
    <w:p w:rsidR="009D0C98" w:rsidRDefault="009D0C98" w:rsidP="009D0C98">
      <w:pPr>
        <w:pStyle w:val="a3"/>
        <w:ind w:right="405" w:firstLine="707"/>
      </w:pPr>
    </w:p>
    <w:p w:rsidR="009D0C98" w:rsidRDefault="009D0C98" w:rsidP="009D0C98">
      <w:pPr>
        <w:pStyle w:val="a3"/>
        <w:ind w:right="405" w:firstLine="707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(5-9</w:t>
      </w:r>
      <w:r>
        <w:rPr>
          <w:spacing w:val="1"/>
        </w:rPr>
        <w:t xml:space="preserve"> </w:t>
      </w:r>
      <w:r>
        <w:t>класс)</w:t>
      </w:r>
      <w:r>
        <w:rPr>
          <w:spacing w:val="1"/>
        </w:rPr>
        <w:t xml:space="preserve"> </w:t>
      </w:r>
      <w:r>
        <w:t>занимается 2 раза в неделю. Предусматриваются дополнительные репетиционные занятия</w:t>
      </w:r>
      <w:r>
        <w:rPr>
          <w:spacing w:val="1"/>
        </w:rPr>
        <w:t xml:space="preserve"> </w:t>
      </w:r>
      <w:r>
        <w:t>с учащимися в сводной группе</w:t>
      </w:r>
      <w:r>
        <w:rPr>
          <w:spacing w:val="1"/>
        </w:rPr>
        <w:t xml:space="preserve"> </w:t>
      </w:r>
      <w:r>
        <w:t>и индивидуально для постановки концертных номеров и</w:t>
      </w:r>
      <w:r>
        <w:rPr>
          <w:spacing w:val="1"/>
        </w:rPr>
        <w:t xml:space="preserve"> </w:t>
      </w:r>
      <w:r>
        <w:t>работы над</w:t>
      </w:r>
      <w:r>
        <w:rPr>
          <w:spacing w:val="1"/>
        </w:rPr>
        <w:t xml:space="preserve"> </w:t>
      </w:r>
      <w:r>
        <w:t>песенным материалом. Количество учебных часов</w:t>
      </w:r>
      <w:r>
        <w:rPr>
          <w:spacing w:val="1"/>
        </w:rPr>
        <w:t xml:space="preserve"> </w:t>
      </w:r>
      <w:r>
        <w:t>-68 часов (34 учебных</w:t>
      </w:r>
      <w:r>
        <w:rPr>
          <w:spacing w:val="1"/>
        </w:rPr>
        <w:t xml:space="preserve"> </w:t>
      </w:r>
      <w:r>
        <w:t>недель).</w:t>
      </w:r>
    </w:p>
    <w:p w:rsidR="00C441FF" w:rsidRDefault="00C51399"/>
    <w:sectPr w:rsidR="00C4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186"/>
    <w:multiLevelType w:val="hybridMultilevel"/>
    <w:tmpl w:val="4D52ADCE"/>
    <w:lvl w:ilvl="0" w:tplc="2E48F94E">
      <w:numFmt w:val="bullet"/>
      <w:lvlText w:val="-"/>
      <w:lvlJc w:val="left"/>
      <w:pPr>
        <w:ind w:left="842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10A6C4">
      <w:numFmt w:val="bullet"/>
      <w:lvlText w:val="•"/>
      <w:lvlJc w:val="left"/>
      <w:pPr>
        <w:ind w:left="1762" w:hanging="380"/>
      </w:pPr>
      <w:rPr>
        <w:rFonts w:hint="default"/>
        <w:lang w:val="ru-RU" w:eastAsia="en-US" w:bidi="ar-SA"/>
      </w:rPr>
    </w:lvl>
    <w:lvl w:ilvl="2" w:tplc="55E24DC4">
      <w:numFmt w:val="bullet"/>
      <w:lvlText w:val="•"/>
      <w:lvlJc w:val="left"/>
      <w:pPr>
        <w:ind w:left="2685" w:hanging="380"/>
      </w:pPr>
      <w:rPr>
        <w:rFonts w:hint="default"/>
        <w:lang w:val="ru-RU" w:eastAsia="en-US" w:bidi="ar-SA"/>
      </w:rPr>
    </w:lvl>
    <w:lvl w:ilvl="3" w:tplc="D520D6B2">
      <w:numFmt w:val="bullet"/>
      <w:lvlText w:val="•"/>
      <w:lvlJc w:val="left"/>
      <w:pPr>
        <w:ind w:left="3607" w:hanging="380"/>
      </w:pPr>
      <w:rPr>
        <w:rFonts w:hint="default"/>
        <w:lang w:val="ru-RU" w:eastAsia="en-US" w:bidi="ar-SA"/>
      </w:rPr>
    </w:lvl>
    <w:lvl w:ilvl="4" w:tplc="08D41A8A">
      <w:numFmt w:val="bullet"/>
      <w:lvlText w:val="•"/>
      <w:lvlJc w:val="left"/>
      <w:pPr>
        <w:ind w:left="4530" w:hanging="380"/>
      </w:pPr>
      <w:rPr>
        <w:rFonts w:hint="default"/>
        <w:lang w:val="ru-RU" w:eastAsia="en-US" w:bidi="ar-SA"/>
      </w:rPr>
    </w:lvl>
    <w:lvl w:ilvl="5" w:tplc="71C27E74">
      <w:numFmt w:val="bullet"/>
      <w:lvlText w:val="•"/>
      <w:lvlJc w:val="left"/>
      <w:pPr>
        <w:ind w:left="5453" w:hanging="380"/>
      </w:pPr>
      <w:rPr>
        <w:rFonts w:hint="default"/>
        <w:lang w:val="ru-RU" w:eastAsia="en-US" w:bidi="ar-SA"/>
      </w:rPr>
    </w:lvl>
    <w:lvl w:ilvl="6" w:tplc="C8A03CE4">
      <w:numFmt w:val="bullet"/>
      <w:lvlText w:val="•"/>
      <w:lvlJc w:val="left"/>
      <w:pPr>
        <w:ind w:left="6375" w:hanging="380"/>
      </w:pPr>
      <w:rPr>
        <w:rFonts w:hint="default"/>
        <w:lang w:val="ru-RU" w:eastAsia="en-US" w:bidi="ar-SA"/>
      </w:rPr>
    </w:lvl>
    <w:lvl w:ilvl="7" w:tplc="5A968036">
      <w:numFmt w:val="bullet"/>
      <w:lvlText w:val="•"/>
      <w:lvlJc w:val="left"/>
      <w:pPr>
        <w:ind w:left="7298" w:hanging="380"/>
      </w:pPr>
      <w:rPr>
        <w:rFonts w:hint="default"/>
        <w:lang w:val="ru-RU" w:eastAsia="en-US" w:bidi="ar-SA"/>
      </w:rPr>
    </w:lvl>
    <w:lvl w:ilvl="8" w:tplc="227C4844">
      <w:numFmt w:val="bullet"/>
      <w:lvlText w:val="•"/>
      <w:lvlJc w:val="left"/>
      <w:pPr>
        <w:ind w:left="8221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56B11237"/>
    <w:multiLevelType w:val="hybridMultilevel"/>
    <w:tmpl w:val="D1DA4DD8"/>
    <w:lvl w:ilvl="0" w:tplc="A7C80D70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A8457A">
      <w:start w:val="1"/>
      <w:numFmt w:val="decimal"/>
      <w:lvlText w:val="%2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362D9A8">
      <w:numFmt w:val="bullet"/>
      <w:lvlText w:val="•"/>
      <w:lvlJc w:val="left"/>
      <w:pPr>
        <w:ind w:left="2185" w:hanging="360"/>
      </w:pPr>
      <w:rPr>
        <w:rFonts w:hint="default"/>
        <w:lang w:val="ru-RU" w:eastAsia="en-US" w:bidi="ar-SA"/>
      </w:rPr>
    </w:lvl>
    <w:lvl w:ilvl="3" w:tplc="C0B4306E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4" w:tplc="70F01FA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5" w:tplc="BA002DE4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E638A4FE">
      <w:numFmt w:val="bullet"/>
      <w:lvlText w:val="•"/>
      <w:lvlJc w:val="left"/>
      <w:pPr>
        <w:ind w:left="6125" w:hanging="360"/>
      </w:pPr>
      <w:rPr>
        <w:rFonts w:hint="default"/>
        <w:lang w:val="ru-RU" w:eastAsia="en-US" w:bidi="ar-SA"/>
      </w:rPr>
    </w:lvl>
    <w:lvl w:ilvl="7" w:tplc="155817E4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EF7618AE">
      <w:numFmt w:val="bullet"/>
      <w:lvlText w:val="•"/>
      <w:lvlJc w:val="left"/>
      <w:pPr>
        <w:ind w:left="809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98"/>
    <w:rsid w:val="001913BD"/>
    <w:rsid w:val="007939DD"/>
    <w:rsid w:val="008B3D7C"/>
    <w:rsid w:val="009D0C98"/>
    <w:rsid w:val="00C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A584"/>
  <w15:chartTrackingRefBased/>
  <w15:docId w15:val="{7A7C5BC6-6C63-45EC-A546-D0B5C2F5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D0C9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 w:val="22"/>
      <w:szCs w:val="22"/>
    </w:rPr>
  </w:style>
  <w:style w:type="paragraph" w:styleId="1">
    <w:name w:val="heading 1"/>
    <w:basedOn w:val="a"/>
    <w:link w:val="10"/>
    <w:uiPriority w:val="1"/>
    <w:qFormat/>
    <w:rsid w:val="009D0C98"/>
    <w:pPr>
      <w:spacing w:before="5" w:line="274" w:lineRule="exact"/>
      <w:ind w:left="30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D0C98"/>
    <w:rPr>
      <w:rFonts w:eastAsia="Times New Roman" w:cs="Times New Roman"/>
      <w:b/>
      <w:bCs/>
      <w:color w:val="auto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D0C98"/>
    <w:pPr>
      <w:ind w:left="3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D0C98"/>
    <w:rPr>
      <w:rFonts w:eastAsia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1"/>
    <w:qFormat/>
    <w:rsid w:val="009D0C98"/>
    <w:pPr>
      <w:ind w:left="441" w:hanging="1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2021-06-28T09:41:00Z</dcterms:created>
  <dcterms:modified xsi:type="dcterms:W3CDTF">2021-06-28T09:41:00Z</dcterms:modified>
</cp:coreProperties>
</file>